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D20" w:rsidRPr="00211488" w:rsidRDefault="00481D20" w:rsidP="00481D20">
      <w:pPr>
        <w:pStyle w:val="20"/>
        <w:framePr w:w="9485" w:h="13768" w:hRule="exact" w:wrap="none" w:vAnchor="page" w:hAnchor="page" w:x="1481" w:y="1184"/>
        <w:shd w:val="clear" w:color="auto" w:fill="auto"/>
        <w:spacing w:after="0" w:line="240" w:lineRule="auto"/>
        <w:rPr>
          <w:b/>
          <w:color w:val="FF0000"/>
        </w:rPr>
      </w:pPr>
      <w:r w:rsidRPr="00211488">
        <w:rPr>
          <w:b/>
          <w:color w:val="FF0000"/>
        </w:rPr>
        <w:t xml:space="preserve">Памятка по выявлению лиц, осуществляющих </w:t>
      </w:r>
    </w:p>
    <w:p w:rsidR="00151556" w:rsidRPr="00211488" w:rsidRDefault="00A51179" w:rsidP="00481D20">
      <w:pPr>
        <w:pStyle w:val="20"/>
        <w:framePr w:w="9485" w:h="13768" w:hRule="exact" w:wrap="none" w:vAnchor="page" w:hAnchor="page" w:x="1481" w:y="1184"/>
        <w:shd w:val="clear" w:color="auto" w:fill="auto"/>
        <w:spacing w:after="0" w:line="240" w:lineRule="auto"/>
        <w:rPr>
          <w:b/>
          <w:color w:val="FF0000"/>
        </w:rPr>
      </w:pPr>
      <w:r w:rsidRPr="00211488">
        <w:rPr>
          <w:b/>
          <w:color w:val="FF0000"/>
        </w:rPr>
        <w:t>подготовку к совершению терр</w:t>
      </w:r>
      <w:r w:rsidR="00481D20" w:rsidRPr="00211488">
        <w:rPr>
          <w:b/>
          <w:color w:val="FF0000"/>
        </w:rPr>
        <w:t>ористического акта</w:t>
      </w:r>
    </w:p>
    <w:p w:rsidR="00151556" w:rsidRDefault="00A51179" w:rsidP="00481D20">
      <w:pPr>
        <w:pStyle w:val="20"/>
        <w:framePr w:w="9485" w:h="13768" w:hRule="exact" w:wrap="none" w:vAnchor="page" w:hAnchor="page" w:x="1481" w:y="1184"/>
        <w:shd w:val="clear" w:color="auto" w:fill="auto"/>
        <w:spacing w:after="0" w:line="317" w:lineRule="exact"/>
        <w:ind w:firstLine="620"/>
        <w:jc w:val="both"/>
      </w:pPr>
      <w:r>
        <w:t>В целях выявления лиц, возможно причастных к подготовке и совершению преступлений террористического и экстремистского характера, а также их пособников необходимо обращать внимание на следующие элементы обстановки: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12" w:lineRule="exact"/>
        <w:ind w:firstLine="620"/>
        <w:jc w:val="both"/>
      </w:pPr>
      <w:r>
        <w:t>нахождение в подъездах домов, а также подвалах, чердачных помещениях и на придомовых территориях подозрительных предметов (бесхозных сумок, пакетов и пр.);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не закрытые чердачные и подвальные помещения, факты взлома запирающих устройств;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парковка на придомовых территориях брошенных или давно не используемых автотранспортных средств;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квартиры, сдающиеся внаем на короткие периоды (менее 3 месяцев);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сдающиеся внаем квартиры, дома и нежилые помещения, в которых складируются коробки, ящики, мешки, большие количества таких химических веществ, как ацетон, серная, соляная, азотная кислоты, перекись водорода высокой концентрации, а также сельскохозяйственных удобрений (аммиачная, калиевая и натриевая селитра);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неприятные запахи или едкие испарения, исходящие из помещений, повреждение перекрытий, стен (нарушение лакокрасочных покрытий, выцветание, коррозия металлических поверхностей);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 xml:space="preserve">распространение сильных химических запахов (ацетона, кислот) </w:t>
      </w:r>
      <w:r>
        <w:rPr>
          <w:lang w:val="en-US" w:eastAsia="en-US" w:bidi="en-US"/>
        </w:rPr>
        <w:t>o</w:t>
      </w:r>
      <w:r w:rsidR="00481D20">
        <w:rPr>
          <w:lang w:eastAsia="en-US" w:bidi="en-US"/>
        </w:rPr>
        <w:t>т</w:t>
      </w:r>
      <w:r w:rsidRPr="00481D20">
        <w:rPr>
          <w:lang w:eastAsia="en-US" w:bidi="en-US"/>
        </w:rPr>
        <w:t xml:space="preserve"> </w:t>
      </w:r>
      <w:r>
        <w:t>коллекторов и водостоков;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вымер</w:t>
      </w:r>
      <w:r w:rsidR="00481D20">
        <w:t>ш</w:t>
      </w:r>
      <w:r>
        <w:t>ая растительность вокруг строений;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обесцвечивание или химические ожоги участков кожи, особенно рук, и волос у лиц, занимающихся изготовлением взрывчатых веществ, характерные пятна на их одежде;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квартиру снимают приезжие лица с признаками принадлежности к мусульманской религии (мусульманская одежда у женщин, наличие бороды у мужчин (без усов)), а также лица, прибывшие из других регионов России (особенно выходцы из республик Северного Кавказа), и иностранные граждане (прежде всего из среднеазиатских стран СНГ и арабских стран);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не нарушающие общественного порядка регулярные сборища или собрания группы людей в отдельно взятой квартире;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избегание постояльцами съемных к</w:t>
      </w:r>
      <w:r w:rsidR="00211488">
        <w:t>вартир общения с представителя-</w:t>
      </w:r>
      <w:bookmarkStart w:id="0" w:name="_GoBack"/>
      <w:bookmarkEnd w:id="0"/>
    </w:p>
    <w:p w:rsidR="00151556" w:rsidRDefault="00A51179">
      <w:pPr>
        <w:pStyle w:val="20"/>
        <w:framePr w:w="9485" w:h="13768" w:hRule="exact" w:wrap="none" w:vAnchor="page" w:hAnchor="page" w:x="1481" w:y="1184"/>
        <w:shd w:val="clear" w:color="auto" w:fill="auto"/>
        <w:tabs>
          <w:tab w:val="left" w:pos="9283"/>
        </w:tabs>
        <w:spacing w:after="0" w:line="322" w:lineRule="exact"/>
        <w:jc w:val="both"/>
      </w:pPr>
      <w:r>
        <w:t>ми СТОС, соседями;</w:t>
      </w:r>
      <w:r>
        <w:tab/>
        <w:t>I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появление в жилом секторе лиц, одетых не по сезону (в частности, в теплое время года одеты пальто, плащ, куртка и пр.);</w:t>
      </w:r>
    </w:p>
    <w:p w:rsidR="00151556" w:rsidRDefault="00A51179">
      <w:pPr>
        <w:pStyle w:val="20"/>
        <w:framePr w:w="9485" w:h="13768" w:hRule="exact" w:wrap="none" w:vAnchor="page" w:hAnchor="page" w:x="1481" w:y="1184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322" w:lineRule="exact"/>
        <w:ind w:firstLine="620"/>
        <w:jc w:val="both"/>
      </w:pPr>
      <w:r>
        <w:t>приезжие женщины кавказской, восточной внешности с волосами выкрашенными в светлый цвет или в парике блондинки.</w:t>
      </w:r>
    </w:p>
    <w:p w:rsidR="00151556" w:rsidRDefault="00A51179">
      <w:pPr>
        <w:pStyle w:val="20"/>
        <w:framePr w:wrap="none" w:vAnchor="page" w:hAnchor="page" w:x="1481" w:y="15576"/>
        <w:shd w:val="clear" w:color="auto" w:fill="auto"/>
        <w:spacing w:after="0" w:line="280" w:lineRule="exact"/>
        <w:jc w:val="both"/>
      </w:pPr>
      <w:r>
        <w:t>УФСБ РФ по РТ, тел. 8 (85558) 7-14-69, 89274605669</w:t>
      </w:r>
    </w:p>
    <w:p w:rsidR="00151556" w:rsidRDefault="00151556">
      <w:pPr>
        <w:rPr>
          <w:sz w:val="2"/>
          <w:szCs w:val="2"/>
        </w:rPr>
      </w:pPr>
    </w:p>
    <w:sectPr w:rsidR="00151556" w:rsidSect="0015155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ED9" w:rsidRDefault="000D1ED9" w:rsidP="00151556">
      <w:r>
        <w:separator/>
      </w:r>
    </w:p>
  </w:endnote>
  <w:endnote w:type="continuationSeparator" w:id="0">
    <w:p w:rsidR="000D1ED9" w:rsidRDefault="000D1ED9" w:rsidP="00151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ED9" w:rsidRDefault="000D1ED9"/>
  </w:footnote>
  <w:footnote w:type="continuationSeparator" w:id="0">
    <w:p w:rsidR="000D1ED9" w:rsidRDefault="000D1ED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D08E8"/>
    <w:multiLevelType w:val="multilevel"/>
    <w:tmpl w:val="9F0872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556"/>
    <w:rsid w:val="000D1ED9"/>
    <w:rsid w:val="00151556"/>
    <w:rsid w:val="00211488"/>
    <w:rsid w:val="00481D20"/>
    <w:rsid w:val="00A5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837F44-2CE6-4907-A8EE-25CB0256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515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5155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515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andara12pt">
    <w:name w:val="Основной текст (2) + Candara;12 pt"/>
    <w:basedOn w:val="2"/>
    <w:rsid w:val="0015155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51556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2020-10-23T10:42:00Z</dcterms:created>
  <dcterms:modified xsi:type="dcterms:W3CDTF">2020-10-23T10:42:00Z</dcterms:modified>
</cp:coreProperties>
</file>